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262" w:rsidRDefault="005E0D1A" w:rsidP="005E0D1A">
      <w:pPr>
        <w:jc w:val="center"/>
        <w:rPr>
          <w:rFonts w:ascii="Times New Roman" w:hAnsi="Times New Roman" w:cs="Times New Roman"/>
          <w:b/>
          <w:sz w:val="24"/>
        </w:rPr>
      </w:pPr>
      <w:r w:rsidRPr="005E0D1A">
        <w:rPr>
          <w:rFonts w:ascii="Times New Roman" w:hAnsi="Times New Roman" w:cs="Times New Roman"/>
          <w:b/>
          <w:sz w:val="24"/>
        </w:rPr>
        <w:t xml:space="preserve">Аннотация к дополнительной общеразвивающей программе </w:t>
      </w:r>
      <w:r w:rsidRPr="005E0D1A">
        <w:rPr>
          <w:rFonts w:ascii="Times New Roman" w:hAnsi="Times New Roman" w:cs="Times New Roman"/>
          <w:b/>
          <w:sz w:val="24"/>
        </w:rPr>
        <w:br/>
        <w:t>«Студия детской песни»</w:t>
      </w:r>
    </w:p>
    <w:p w:rsidR="005E0D1A" w:rsidRPr="009A132B" w:rsidRDefault="005E0D1A" w:rsidP="005E0D1A">
      <w:pPr>
        <w:pStyle w:val="a3"/>
        <w:shd w:val="clear" w:color="auto" w:fill="FFFFFF"/>
        <w:spacing w:before="0" w:beforeAutospacing="0" w:after="0" w:afterAutospacing="0"/>
        <w:ind w:firstLine="708"/>
        <w:jc w:val="both"/>
        <w:rPr>
          <w:rFonts w:ascii="Arial" w:hAnsi="Arial" w:cs="Arial"/>
          <w:color w:val="000000"/>
        </w:rPr>
      </w:pPr>
      <w:r w:rsidRPr="009A132B">
        <w:rPr>
          <w:color w:val="000000"/>
        </w:rPr>
        <w:t>Данная программа направлена на стимулирование творческой деятель</w:t>
      </w:r>
      <w:r>
        <w:rPr>
          <w:color w:val="000000"/>
        </w:rPr>
        <w:t xml:space="preserve">ности детей посредством коллективного </w:t>
      </w:r>
      <w:r w:rsidRPr="009A132B">
        <w:rPr>
          <w:color w:val="000000"/>
        </w:rPr>
        <w:t>пения. Коллективное хоровое и ансамблевое исполнение – одна из самых эффективных форм музыкального развития детей.</w:t>
      </w:r>
    </w:p>
    <w:p w:rsidR="005E0D1A" w:rsidRPr="009A132B" w:rsidRDefault="005E0D1A" w:rsidP="005E0D1A">
      <w:pPr>
        <w:pStyle w:val="a3"/>
        <w:shd w:val="clear" w:color="auto" w:fill="FFFFFF"/>
        <w:spacing w:before="0" w:beforeAutospacing="0" w:after="0" w:afterAutospacing="0" w:line="294" w:lineRule="atLeast"/>
        <w:ind w:firstLine="708"/>
        <w:jc w:val="both"/>
        <w:rPr>
          <w:rFonts w:ascii="Arial" w:hAnsi="Arial" w:cs="Arial"/>
          <w:color w:val="000000"/>
        </w:rPr>
      </w:pPr>
      <w:r w:rsidRPr="009A132B">
        <w:rPr>
          <w:color w:val="000000"/>
        </w:rPr>
        <w:t>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rsidR="005E0D1A" w:rsidRPr="009A132B" w:rsidRDefault="005E0D1A" w:rsidP="005E0D1A">
      <w:pPr>
        <w:pStyle w:val="a3"/>
        <w:shd w:val="clear" w:color="auto" w:fill="FFFFFF"/>
        <w:spacing w:before="0" w:beforeAutospacing="0" w:after="0" w:afterAutospacing="0" w:line="294" w:lineRule="atLeast"/>
        <w:ind w:firstLine="708"/>
        <w:jc w:val="both"/>
        <w:rPr>
          <w:rFonts w:ascii="Arial" w:hAnsi="Arial" w:cs="Arial"/>
          <w:color w:val="000000"/>
        </w:rPr>
      </w:pPr>
      <w:r w:rsidRPr="009A132B">
        <w:rPr>
          <w:color w:val="000000"/>
        </w:rPr>
        <w:t>Важной формой самовыражения детей является коллективное пение, т.е. личные качества формируются именно там.</w:t>
      </w:r>
      <w:r>
        <w:rPr>
          <w:rFonts w:ascii="Arial" w:hAnsi="Arial" w:cs="Arial"/>
          <w:color w:val="000000"/>
        </w:rPr>
        <w:t xml:space="preserve"> </w:t>
      </w:r>
      <w:r w:rsidRPr="009A132B">
        <w:rPr>
          <w:color w:val="000000"/>
        </w:rPr>
        <w:t>В процессе занятий в вокальных коллективах у детей повышается интерес к разножанровой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rsidR="005E0D1A" w:rsidRPr="009A132B" w:rsidRDefault="005E0D1A" w:rsidP="005E0D1A">
      <w:pPr>
        <w:pStyle w:val="a3"/>
        <w:shd w:val="clear" w:color="auto" w:fill="FFFFFF"/>
        <w:spacing w:before="0" w:beforeAutospacing="0" w:after="0" w:afterAutospacing="0"/>
        <w:ind w:firstLine="708"/>
        <w:jc w:val="both"/>
        <w:rPr>
          <w:rFonts w:ascii="Arial" w:hAnsi="Arial" w:cs="Arial"/>
          <w:color w:val="000000"/>
        </w:rPr>
      </w:pPr>
      <w:r w:rsidRPr="009A132B">
        <w:rPr>
          <w:color w:val="000000"/>
        </w:rPr>
        <w:t>Реализ</w:t>
      </w:r>
      <w:r>
        <w:rPr>
          <w:color w:val="000000"/>
        </w:rPr>
        <w:t xml:space="preserve">ация программы и занятия коллективным </w:t>
      </w:r>
      <w:r w:rsidRPr="009A132B">
        <w:rPr>
          <w:color w:val="000000"/>
        </w:rPr>
        <w:t>пением в школе открывают значительные перспективы для музыкально- эстетического самовыр</w:t>
      </w:r>
      <w:r>
        <w:rPr>
          <w:color w:val="000000"/>
        </w:rPr>
        <w:t>ажения обучающихся, отражают</w:t>
      </w:r>
      <w:r w:rsidRPr="009A132B">
        <w:rPr>
          <w:color w:val="000000"/>
        </w:rPr>
        <w:t xml:space="preserve">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w:t>
      </w:r>
      <w:r>
        <w:rPr>
          <w:color w:val="000000"/>
        </w:rPr>
        <w:t xml:space="preserve">ти детей в процесс </w:t>
      </w:r>
      <w:proofErr w:type="gramStart"/>
      <w:r>
        <w:rPr>
          <w:color w:val="000000"/>
        </w:rPr>
        <w:t xml:space="preserve">совместного </w:t>
      </w:r>
      <w:r w:rsidRPr="009A132B">
        <w:rPr>
          <w:color w:val="000000"/>
        </w:rPr>
        <w:t xml:space="preserve"> пен</w:t>
      </w:r>
      <w:r>
        <w:rPr>
          <w:color w:val="000000"/>
        </w:rPr>
        <w:t>ия</w:t>
      </w:r>
      <w:proofErr w:type="gramEnd"/>
      <w:r>
        <w:rPr>
          <w:color w:val="000000"/>
        </w:rPr>
        <w:t>, создания в процессе</w:t>
      </w:r>
      <w:r w:rsidRPr="009A132B">
        <w:rPr>
          <w:color w:val="000000"/>
        </w:rPr>
        <w:t xml:space="preserve"> исполнения художественно-исполнительского образа.</w:t>
      </w:r>
    </w:p>
    <w:p w:rsidR="005E0D1A" w:rsidRPr="009A132B" w:rsidRDefault="005E0D1A" w:rsidP="005E0D1A">
      <w:pPr>
        <w:pStyle w:val="a3"/>
        <w:shd w:val="clear" w:color="auto" w:fill="FFFFFF"/>
        <w:spacing w:before="0" w:beforeAutospacing="0" w:after="0" w:afterAutospacing="0"/>
        <w:ind w:firstLine="708"/>
        <w:jc w:val="both"/>
        <w:rPr>
          <w:rFonts w:ascii="Arial" w:hAnsi="Arial" w:cs="Arial"/>
          <w:color w:val="000000"/>
        </w:rPr>
      </w:pPr>
      <w:r>
        <w:rPr>
          <w:color w:val="000000"/>
        </w:rPr>
        <w:t>Определим</w:t>
      </w:r>
      <w:r w:rsidRPr="009A132B">
        <w:rPr>
          <w:color w:val="000000"/>
        </w:rPr>
        <w:t xml:space="preserve"> три круга проблем, разрешение которых открывает перспективу разработки и применения таких методов, которые позволяют вовлечь в художественно-творческую деятельность обучающихся, имеющих изначально разную степень предрасположенности к музыкально- исполнительской деятельности.</w:t>
      </w:r>
    </w:p>
    <w:p w:rsidR="005E0D1A" w:rsidRPr="009A132B" w:rsidRDefault="005E0D1A" w:rsidP="005E0D1A">
      <w:pPr>
        <w:pStyle w:val="a3"/>
        <w:shd w:val="clear" w:color="auto" w:fill="FFFFFF"/>
        <w:spacing w:before="0" w:beforeAutospacing="0" w:after="0" w:afterAutospacing="0"/>
        <w:ind w:firstLine="708"/>
        <w:jc w:val="both"/>
        <w:rPr>
          <w:rFonts w:ascii="Arial" w:hAnsi="Arial" w:cs="Arial"/>
          <w:color w:val="000000"/>
        </w:rPr>
      </w:pPr>
      <w:r w:rsidRPr="009A132B">
        <w:rPr>
          <w:color w:val="000000"/>
        </w:rPr>
        <w:t>Первый круг проблем – проблемы стратегического характера. В настоящее время современного ребенка окружают музыкальный центр, компьютер, диски, синтезатор, на него обрушился невообразимый поток музыки компьютерной, примитивной, однодневной. Пассивно слушая, впитывая подобное обилие механической музыки, ребенок, на мой взгляд, лишен возможности развить свои собственные музыкально- исполнительские задатки и способности. Особенно трудно приходится тем детям, у которых такие способности не особенно ярко выражены. Программа ориенти</w:t>
      </w:r>
      <w:r>
        <w:rPr>
          <w:color w:val="000000"/>
        </w:rPr>
        <w:t>рована на детей, имеющих различный</w:t>
      </w:r>
      <w:r w:rsidRPr="009A132B">
        <w:rPr>
          <w:color w:val="000000"/>
        </w:rPr>
        <w:t xml:space="preserve"> уровень исполнительских возмож</w:t>
      </w:r>
      <w:r>
        <w:rPr>
          <w:color w:val="000000"/>
        </w:rPr>
        <w:t>ностей, и в дальнейшем поможет каждому освоить ансамблевую</w:t>
      </w:r>
      <w:r w:rsidRPr="009A132B">
        <w:rPr>
          <w:color w:val="000000"/>
        </w:rPr>
        <w:t xml:space="preserve"> деятельность.</w:t>
      </w:r>
    </w:p>
    <w:p w:rsidR="005E0D1A" w:rsidRPr="009A132B" w:rsidRDefault="005E0D1A" w:rsidP="005E0D1A">
      <w:pPr>
        <w:pStyle w:val="a3"/>
        <w:shd w:val="clear" w:color="auto" w:fill="FFFFFF"/>
        <w:spacing w:before="0" w:beforeAutospacing="0" w:after="0" w:afterAutospacing="0"/>
        <w:ind w:firstLine="708"/>
        <w:jc w:val="both"/>
        <w:rPr>
          <w:rFonts w:ascii="Arial" w:hAnsi="Arial" w:cs="Arial"/>
          <w:color w:val="000000"/>
        </w:rPr>
      </w:pPr>
      <w:r w:rsidRPr="009A132B">
        <w:rPr>
          <w:color w:val="000000"/>
        </w:rPr>
        <w:t>Второй круг проблем – это проблемы организационно-педагогического плана. Суть их можно свести к тому, что т</w:t>
      </w:r>
      <w:r>
        <w:rPr>
          <w:color w:val="000000"/>
        </w:rPr>
        <w:t>емп обучения ансамблевому</w:t>
      </w:r>
      <w:r w:rsidRPr="009A132B">
        <w:rPr>
          <w:color w:val="000000"/>
        </w:rPr>
        <w:t xml:space="preserve"> пению может быть самым непосредственным образом соотнесен с потребностями, имеющимися интонационными возможностями детей.</w:t>
      </w:r>
    </w:p>
    <w:p w:rsidR="005E0D1A" w:rsidRDefault="005E0D1A" w:rsidP="005E0D1A">
      <w:pPr>
        <w:pStyle w:val="a3"/>
        <w:shd w:val="clear" w:color="auto" w:fill="FFFFFF"/>
        <w:spacing w:before="0" w:beforeAutospacing="0" w:after="0" w:afterAutospacing="0"/>
        <w:ind w:firstLine="708"/>
        <w:jc w:val="both"/>
        <w:rPr>
          <w:color w:val="000000"/>
        </w:rPr>
      </w:pPr>
      <w:r w:rsidRPr="009A132B">
        <w:rPr>
          <w:color w:val="000000"/>
        </w:rPr>
        <w:t>Третий круг проблем – методико-психологического порядка</w:t>
      </w:r>
      <w:r>
        <w:rPr>
          <w:color w:val="000000"/>
        </w:rPr>
        <w:t xml:space="preserve">. </w:t>
      </w:r>
      <w:r w:rsidRPr="009A132B">
        <w:rPr>
          <w:color w:val="000000"/>
        </w:rPr>
        <w:t xml:space="preserve">Ребенку этого возраста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ребенка 7-10 лет становится только то, во что он вложил силы своей души, где проявил воображение, испытал свое терпение, реализовал способности. </w:t>
      </w:r>
    </w:p>
    <w:p w:rsidR="005E0D1A" w:rsidRDefault="005E0D1A" w:rsidP="005E0D1A">
      <w:pPr>
        <w:pStyle w:val="a3"/>
        <w:shd w:val="clear" w:color="auto" w:fill="FFFFFF"/>
        <w:spacing w:before="0" w:beforeAutospacing="0" w:after="0" w:afterAutospacing="0"/>
        <w:ind w:firstLine="708"/>
        <w:jc w:val="both"/>
        <w:rPr>
          <w:color w:val="000000"/>
        </w:rPr>
      </w:pPr>
      <w:r w:rsidRPr="00BC45CB">
        <w:rPr>
          <w:color w:val="000000"/>
        </w:rPr>
        <w:t>Основные показатели эффективнос</w:t>
      </w:r>
      <w:r>
        <w:rPr>
          <w:color w:val="000000"/>
        </w:rPr>
        <w:t>ти реализации данной программы:</w:t>
      </w:r>
    </w:p>
    <w:p w:rsidR="005E0D1A" w:rsidRPr="00BC45CB" w:rsidRDefault="005E0D1A" w:rsidP="005E0D1A">
      <w:pPr>
        <w:pStyle w:val="a3"/>
        <w:shd w:val="clear" w:color="auto" w:fill="FFFFFF"/>
        <w:spacing w:before="0" w:beforeAutospacing="0" w:after="0" w:afterAutospacing="0"/>
        <w:ind w:firstLine="708"/>
        <w:jc w:val="both"/>
        <w:rPr>
          <w:color w:val="000000"/>
        </w:rPr>
      </w:pPr>
      <w:r w:rsidRPr="00BC45CB">
        <w:rPr>
          <w:color w:val="000000"/>
        </w:rPr>
        <w:t>- высокий уровень мотивации учащихся к певческому исполнительств</w:t>
      </w:r>
      <w:r>
        <w:rPr>
          <w:color w:val="000000"/>
        </w:rPr>
        <w:t>у;</w:t>
      </w:r>
      <w:bookmarkStart w:id="0" w:name="_GoBack"/>
      <w:bookmarkEnd w:id="0"/>
    </w:p>
    <w:p w:rsidR="005E0D1A" w:rsidRPr="005E0D1A" w:rsidRDefault="005E0D1A" w:rsidP="005E0D1A">
      <w:pPr>
        <w:pStyle w:val="a3"/>
        <w:shd w:val="clear" w:color="auto" w:fill="FFFFFF"/>
        <w:spacing w:before="0" w:beforeAutospacing="0" w:after="0" w:afterAutospacing="0"/>
        <w:ind w:firstLine="708"/>
        <w:jc w:val="both"/>
        <w:rPr>
          <w:color w:val="000000"/>
        </w:rPr>
      </w:pPr>
      <w:r w:rsidRPr="00BC45CB">
        <w:rPr>
          <w:color w:val="000000"/>
        </w:rPr>
        <w:t>- творческая самореализация учащихся, участие коллектива в творческой жизни школы, массовых мероприятиях.</w:t>
      </w:r>
    </w:p>
    <w:sectPr w:rsidR="005E0D1A" w:rsidRPr="005E0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D1A"/>
    <w:rsid w:val="005E0D1A"/>
    <w:rsid w:val="00A25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2416A"/>
  <w15:chartTrackingRefBased/>
  <w15:docId w15:val="{163340C2-C7A2-47B3-B8EF-1B1DC435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E0D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Words>
  <Characters>3111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2021-08-04T05:24:00Z</dcterms:created>
  <dcterms:modified xsi:type="dcterms:W3CDTF">2021-08-04T05:26:00Z</dcterms:modified>
</cp:coreProperties>
</file>