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44" w:rsidRPr="00E81C44" w:rsidRDefault="00E81C44" w:rsidP="00E81C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BDC8A2E" wp14:editId="46ADC43A">
            <wp:simplePos x="0" y="0"/>
            <wp:positionH relativeFrom="margin">
              <wp:posOffset>-1270</wp:posOffset>
            </wp:positionH>
            <wp:positionV relativeFrom="margin">
              <wp:posOffset>717550</wp:posOffset>
            </wp:positionV>
            <wp:extent cx="5940425" cy="287718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1C44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Pr="00E81C44">
        <w:rPr>
          <w:rFonts w:ascii="Times New Roman" w:hAnsi="Times New Roman" w:cs="Times New Roman"/>
          <w:b/>
          <w:sz w:val="28"/>
          <w:szCs w:val="28"/>
        </w:rPr>
        <w:br/>
        <w:t>«ПРОТИВОДЕЙСТВИЕ ВОВЛЕЧЕНИЮ НЕСОВЕРШЕННОЛЕТНИХ В СОВЕРШЕНИЕ ДИВЕРСИЙ»</w:t>
      </w:r>
    </w:p>
    <w:p w:rsidR="00E81C44" w:rsidRDefault="00E81C44" w:rsidP="00E81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C44" w:rsidRPr="00E81C44" w:rsidRDefault="00E81C44" w:rsidP="00E81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44">
        <w:rPr>
          <w:rFonts w:ascii="Times New Roman" w:hAnsi="Times New Roman" w:cs="Times New Roman"/>
          <w:sz w:val="28"/>
          <w:szCs w:val="28"/>
        </w:rPr>
        <w:t xml:space="preserve">В настоящее время через различные социальные сети и мессенджеры ведется активная вербовка лиц для совершения различных диверсий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81C44">
        <w:rPr>
          <w:rFonts w:ascii="Times New Roman" w:hAnsi="Times New Roman" w:cs="Times New Roman"/>
          <w:sz w:val="28"/>
          <w:szCs w:val="28"/>
        </w:rPr>
        <w:t xml:space="preserve">на объектах железнодорожного транспорта (поджоги релейных шкафов, тягового подвижного состава, разрушение средств сигнализации и связи, стрелочных переводов и др.) за денежное вознаграждение. Особой группой риска являются подростки! За легкие, как им кажется, деньги они совершают деяния, опасность которых не осознают в полной мере. Данную деятельность курируют взрослые лица, имеющие опыт преступной деятельности. Ими даются четкие инструкции о том, какие действия нужно выполнить, в том числе по предупредительным мерам: как скрыть факт совершения диверсии, как пользоваться сотовой связью. В уголовном праве Российской Федерации под термином «диверсия» подразумеваются действия, направленные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E81C44">
        <w:rPr>
          <w:rFonts w:ascii="Times New Roman" w:hAnsi="Times New Roman" w:cs="Times New Roman"/>
          <w:sz w:val="28"/>
          <w:szCs w:val="28"/>
        </w:rPr>
        <w:t>на экономическое и оборонное ослабление страны.</w:t>
      </w:r>
    </w:p>
    <w:p w:rsidR="00E81C44" w:rsidRPr="00E81C44" w:rsidRDefault="00E81C44" w:rsidP="00E81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44">
        <w:rPr>
          <w:rFonts w:ascii="Times New Roman" w:hAnsi="Times New Roman" w:cs="Times New Roman"/>
          <w:sz w:val="28"/>
          <w:szCs w:val="28"/>
        </w:rPr>
        <w:t xml:space="preserve">Ответственность за совершение диверсий несут как граждане РФ, так </w:t>
      </w:r>
      <w:r>
        <w:rPr>
          <w:rFonts w:ascii="Times New Roman" w:hAnsi="Times New Roman" w:cs="Times New Roman"/>
          <w:sz w:val="28"/>
          <w:szCs w:val="28"/>
        </w:rPr>
        <w:br/>
      </w:r>
      <w:r w:rsidRPr="00E81C44">
        <w:rPr>
          <w:rFonts w:ascii="Times New Roman" w:hAnsi="Times New Roman" w:cs="Times New Roman"/>
          <w:sz w:val="28"/>
          <w:szCs w:val="28"/>
        </w:rPr>
        <w:t>и иностранные граждане и лица без гражданства, которые достигли к моменту совершения преступления 16-летнего возраста.</w:t>
      </w:r>
    </w:p>
    <w:p w:rsidR="00E81C44" w:rsidRPr="00E81C44" w:rsidRDefault="00E81C44" w:rsidP="00E81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44">
        <w:rPr>
          <w:rFonts w:ascii="Times New Roman" w:hAnsi="Times New Roman" w:cs="Times New Roman"/>
          <w:sz w:val="28"/>
          <w:szCs w:val="28"/>
        </w:rPr>
        <w:t>Совершение диверсий гражданином РФ по заданию иностранной разведки или иностранной организации квалифицируется по совокупности с государственной изменой по ст. 275 и 281 УК РФ. Преступление относится к категории особо тяжких, санкция статьи предусматривает наказание в виде лишения свободы от 10 лет до 20 лет либо пожизненное лишение свободы. Просим обратить внимание на данную информацию и объяснить своим детям всю серьезность последствий.</w:t>
      </w:r>
    </w:p>
    <w:p w:rsidR="00442D20" w:rsidRDefault="00E81C44" w:rsidP="00E81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44">
        <w:rPr>
          <w:rFonts w:ascii="Times New Roman" w:hAnsi="Times New Roman" w:cs="Times New Roman"/>
          <w:sz w:val="28"/>
          <w:szCs w:val="28"/>
        </w:rPr>
        <w:lastRenderedPageBreak/>
        <w:t>Еще раз напомните подросткам, что о любых предложениях легкого заработка, поступающих в сети «Интернет», необходимо рассказывать родителям, не вступать в переписку с неизвестными, не сообщать им никаких личных данных, не поддаваться на уговоры и шантаж! Иногда один неосознанный шаг, совершенный в прошлом, может стать препятствием к поставленным целям!</w:t>
      </w:r>
    </w:p>
    <w:p w:rsidR="00E81C44" w:rsidRPr="00E81C44" w:rsidRDefault="00E81C44" w:rsidP="00E81C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DDCBA2" wp14:editId="41B5BC86">
            <wp:extent cx="5359399" cy="406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775" b="-1"/>
                    <a:stretch/>
                  </pic:blipFill>
                  <pic:spPr bwMode="auto">
                    <a:xfrm>
                      <a:off x="0" y="0"/>
                      <a:ext cx="5359675" cy="4064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1C44" w:rsidRPr="00E8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DD"/>
    <w:rsid w:val="000D10DF"/>
    <w:rsid w:val="007D7BDD"/>
    <w:rsid w:val="00AE0CC4"/>
    <w:rsid w:val="00E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A71A"/>
  <w15:chartTrackingRefBased/>
  <w15:docId w15:val="{30461165-9B94-46DC-91BC-84079AC6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2025-04-21T12:39:00Z</dcterms:created>
  <dcterms:modified xsi:type="dcterms:W3CDTF">2025-04-21T12:43:00Z</dcterms:modified>
</cp:coreProperties>
</file>